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5B" w:rsidRPr="00392C5B" w:rsidRDefault="008B6A1D" w:rsidP="00392C5B">
      <w:pPr>
        <w:spacing w:after="0"/>
        <w:ind w:left="5529" w:right="-45"/>
        <w:rPr>
          <w:rFonts w:ascii="Times New Roman" w:hAnsi="Times New Roman" w:cs="Times New Roman"/>
          <w:color w:val="000000"/>
          <w:sz w:val="18"/>
          <w:szCs w:val="24"/>
        </w:rPr>
      </w:pPr>
      <w:bookmarkStart w:id="0" w:name="153"/>
      <w:r w:rsidRPr="00BE6FFD">
        <w:rPr>
          <w:noProof/>
          <w:lang w:val="en-US" w:eastAsia="en-US"/>
        </w:rPr>
        <w:drawing>
          <wp:anchor distT="0" distB="0" distL="114300" distR="114300" simplePos="0" relativeHeight="251659264" behindDoc="1" locked="0" layoutInCell="1" allowOverlap="1" wp14:anchorId="672B3752" wp14:editId="7FF6260B">
            <wp:simplePos x="0" y="0"/>
            <wp:positionH relativeFrom="page">
              <wp:posOffset>720090</wp:posOffset>
            </wp:positionH>
            <wp:positionV relativeFrom="page">
              <wp:posOffset>449580</wp:posOffset>
            </wp:positionV>
            <wp:extent cx="1335600" cy="561600"/>
            <wp:effectExtent l="0" t="0" r="0" b="0"/>
            <wp:wrapNone/>
            <wp:docPr id="1295984660" name="Picture 1295984660"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600" cy="561600"/>
                    </a:xfrm>
                    <a:prstGeom prst="rect">
                      <a:avLst/>
                    </a:prstGeom>
                  </pic:spPr>
                </pic:pic>
              </a:graphicData>
            </a:graphic>
            <wp14:sizeRelH relativeFrom="margin">
              <wp14:pctWidth>0</wp14:pctWidth>
            </wp14:sizeRelH>
            <wp14:sizeRelV relativeFrom="margin">
              <wp14:pctHeight>0</wp14:pctHeight>
            </wp14:sizeRelV>
          </wp:anchor>
        </w:drawing>
      </w:r>
      <w:r w:rsidR="00787A26" w:rsidRPr="00F9426C">
        <w:rPr>
          <w:rFonts w:ascii="Times New Roman" w:hAnsi="Times New Roman" w:cs="Times New Roman"/>
          <w:color w:val="000000"/>
          <w:sz w:val="18"/>
          <w:szCs w:val="24"/>
        </w:rPr>
        <w:t>Додаток</w:t>
      </w:r>
      <w:r w:rsidR="00787A26" w:rsidRPr="00F9426C">
        <w:rPr>
          <w:rFonts w:ascii="Times New Roman" w:hAnsi="Times New Roman" w:cs="Times New Roman"/>
          <w:sz w:val="18"/>
          <w:szCs w:val="24"/>
        </w:rPr>
        <w:br/>
      </w:r>
      <w:r w:rsidR="00392C5B" w:rsidRPr="00392C5B">
        <w:rPr>
          <w:rFonts w:ascii="Times New Roman" w:hAnsi="Times New Roman" w:cs="Times New Roman"/>
          <w:color w:val="000000"/>
          <w:sz w:val="18"/>
          <w:szCs w:val="24"/>
        </w:rPr>
        <w:t>до Правил здійснення Фондом гарантування вкладів фізичних осіб захисту прав та охоронюваних законом інтересів вкладників</w:t>
      </w:r>
    </w:p>
    <w:p w:rsidR="003D5550" w:rsidRPr="00F9426C" w:rsidRDefault="00392C5B" w:rsidP="00392C5B">
      <w:pPr>
        <w:spacing w:after="0"/>
        <w:ind w:left="5529" w:right="-45"/>
        <w:rPr>
          <w:rFonts w:ascii="Times New Roman" w:hAnsi="Times New Roman" w:cs="Times New Roman"/>
          <w:sz w:val="20"/>
          <w:szCs w:val="24"/>
        </w:rPr>
      </w:pPr>
      <w:r w:rsidRPr="00392C5B">
        <w:rPr>
          <w:rFonts w:ascii="Times New Roman" w:hAnsi="Times New Roman" w:cs="Times New Roman"/>
          <w:color w:val="000000"/>
          <w:sz w:val="18"/>
          <w:szCs w:val="24"/>
        </w:rPr>
        <w:t>(пункт 2 розділу I)</w:t>
      </w:r>
    </w:p>
    <w:p w:rsidR="003D5550" w:rsidRPr="001F373F" w:rsidRDefault="00787A26">
      <w:pPr>
        <w:pStyle w:val="Heading3"/>
        <w:spacing w:after="0"/>
        <w:jc w:val="center"/>
        <w:rPr>
          <w:rFonts w:ascii="Times New Roman" w:hAnsi="Times New Roman" w:cs="Times New Roman"/>
          <w:color w:val="000000"/>
          <w:sz w:val="20"/>
          <w:szCs w:val="20"/>
          <w:lang w:val="ru-RU"/>
        </w:rPr>
      </w:pPr>
      <w:bookmarkStart w:id="1" w:name="154"/>
      <w:bookmarkEnd w:id="0"/>
      <w:r w:rsidRPr="001F373F">
        <w:rPr>
          <w:rFonts w:ascii="Times New Roman" w:hAnsi="Times New Roman" w:cs="Times New Roman"/>
          <w:color w:val="000000"/>
          <w:sz w:val="20"/>
          <w:szCs w:val="20"/>
        </w:rPr>
        <w:t>ДОВІДКА</w:t>
      </w:r>
      <w:r w:rsidRPr="001F373F">
        <w:rPr>
          <w:rFonts w:ascii="Times New Roman" w:hAnsi="Times New Roman" w:cs="Times New Roman"/>
          <w:sz w:val="20"/>
          <w:szCs w:val="20"/>
        </w:rPr>
        <w:br/>
      </w:r>
      <w:r w:rsidRPr="001F373F">
        <w:rPr>
          <w:rFonts w:ascii="Times New Roman" w:hAnsi="Times New Roman" w:cs="Times New Roman"/>
          <w:color w:val="000000"/>
          <w:sz w:val="20"/>
          <w:szCs w:val="20"/>
        </w:rPr>
        <w:t xml:space="preserve"> про систему гарантування вкладів фізичних осіб</w:t>
      </w:r>
    </w:p>
    <w:tbl>
      <w:tblPr>
        <w:tblW w:w="10348" w:type="dxa"/>
        <w:tblCellSpacing w:w="0" w:type="auto"/>
        <w:tblInd w:w="-34"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1844"/>
        <w:gridCol w:w="8504"/>
      </w:tblGrid>
      <w:tr w:rsidR="00132256" w:rsidRPr="001F373F" w:rsidTr="00203DAA">
        <w:trPr>
          <w:trHeight w:val="45"/>
          <w:tblCellSpacing w:w="0" w:type="auto"/>
        </w:trPr>
        <w:tc>
          <w:tcPr>
            <w:tcW w:w="10348" w:type="dxa"/>
            <w:gridSpan w:val="2"/>
            <w:tcBorders>
              <w:top w:val="outset" w:sz="8" w:space="0" w:color="000000"/>
              <w:left w:val="outset" w:sz="8" w:space="0" w:color="000000"/>
              <w:bottom w:val="outset" w:sz="8" w:space="0" w:color="000000"/>
              <w:right w:val="outset" w:sz="8" w:space="0" w:color="000000"/>
            </w:tcBorders>
          </w:tcPr>
          <w:p w:rsidR="00F567C3" w:rsidRDefault="00132256" w:rsidP="00F567C3">
            <w:pPr>
              <w:spacing w:after="0"/>
              <w:jc w:val="center"/>
              <w:rPr>
                <w:rFonts w:ascii="Times New Roman" w:hAnsi="Times New Roman" w:cs="Times New Roman"/>
                <w:b/>
                <w:color w:val="000000"/>
                <w:sz w:val="20"/>
                <w:szCs w:val="20"/>
              </w:rPr>
            </w:pPr>
            <w:bookmarkStart w:id="2" w:name="155"/>
            <w:bookmarkEnd w:id="1"/>
            <w:r w:rsidRPr="001F373F">
              <w:rPr>
                <w:rFonts w:ascii="Times New Roman" w:hAnsi="Times New Roman" w:cs="Times New Roman"/>
                <w:color w:val="000000"/>
                <w:sz w:val="20"/>
                <w:szCs w:val="20"/>
              </w:rPr>
              <w:t>Вклади у</w:t>
            </w:r>
            <w:r w:rsidRPr="00AE4166">
              <w:rPr>
                <w:rFonts w:ascii="Times New Roman" w:hAnsi="Times New Roman" w:cs="Times New Roman"/>
                <w:color w:val="000000"/>
                <w:sz w:val="20"/>
                <w:szCs w:val="20"/>
                <w:lang w:val="ru-RU"/>
              </w:rPr>
              <w:t xml:space="preserve"> </w:t>
            </w:r>
            <w:r w:rsidRPr="001F373F">
              <w:rPr>
                <w:rFonts w:ascii="Times New Roman" w:hAnsi="Times New Roman" w:cs="Times New Roman"/>
                <w:b/>
                <w:color w:val="000000"/>
                <w:sz w:val="20"/>
                <w:szCs w:val="20"/>
                <w:lang w:val="ru-RU"/>
              </w:rPr>
              <w:t>А</w:t>
            </w:r>
            <w:r w:rsidRPr="001F373F">
              <w:rPr>
                <w:rFonts w:ascii="Times New Roman" w:hAnsi="Times New Roman" w:cs="Times New Roman"/>
                <w:b/>
                <w:color w:val="000000"/>
                <w:sz w:val="20"/>
                <w:szCs w:val="20"/>
              </w:rPr>
              <w:t>КЦІОНЕРНОМУ ТОВАРИСТВІ «</w:t>
            </w:r>
            <w:r w:rsidR="00D80204">
              <w:rPr>
                <w:rFonts w:ascii="Times New Roman" w:hAnsi="Times New Roman" w:cs="Times New Roman"/>
                <w:b/>
                <w:color w:val="000000"/>
                <w:sz w:val="20"/>
                <w:szCs w:val="20"/>
              </w:rPr>
              <w:t>НЕК</w:t>
            </w:r>
            <w:r w:rsidR="008362F9">
              <w:rPr>
                <w:rFonts w:ascii="Times New Roman" w:hAnsi="Times New Roman" w:cs="Times New Roman"/>
                <w:b/>
                <w:color w:val="000000"/>
                <w:sz w:val="20"/>
                <w:szCs w:val="20"/>
                <w:lang w:val="en-US"/>
              </w:rPr>
              <w:t>C</w:t>
            </w:r>
            <w:r w:rsidR="00D80204">
              <w:rPr>
                <w:rFonts w:ascii="Times New Roman" w:hAnsi="Times New Roman" w:cs="Times New Roman"/>
                <w:b/>
                <w:color w:val="000000"/>
                <w:sz w:val="20"/>
                <w:szCs w:val="20"/>
              </w:rPr>
              <w:t>ЕНТ</w:t>
            </w:r>
            <w:r w:rsidRPr="001F373F">
              <w:rPr>
                <w:rFonts w:ascii="Times New Roman" w:hAnsi="Times New Roman" w:cs="Times New Roman"/>
                <w:b/>
                <w:color w:val="000000"/>
                <w:sz w:val="20"/>
                <w:szCs w:val="20"/>
              </w:rPr>
              <w:t xml:space="preserve"> БАНК»</w:t>
            </w:r>
          </w:p>
          <w:p w:rsidR="009463E4" w:rsidRPr="0084075E" w:rsidRDefault="00F567C3" w:rsidP="00F567C3">
            <w:pPr>
              <w:spacing w:after="0"/>
              <w:jc w:val="center"/>
              <w:rPr>
                <w:rFonts w:ascii="Times New Roman" w:hAnsi="Times New Roman" w:cs="Times New Roman"/>
                <w:color w:val="000000"/>
                <w:sz w:val="16"/>
                <w:szCs w:val="16"/>
              </w:rPr>
            </w:pPr>
            <w:r w:rsidRPr="0084075E">
              <w:rPr>
                <w:rFonts w:ascii="Times New Roman" w:hAnsi="Times New Roman" w:cs="Times New Roman"/>
                <w:color w:val="000000"/>
                <w:sz w:val="16"/>
                <w:szCs w:val="16"/>
              </w:rPr>
              <w:t>(найменування банку)</w:t>
            </w:r>
            <w:bookmarkEnd w:id="2"/>
          </w:p>
          <w:p w:rsidR="009463E4" w:rsidRPr="0084075E" w:rsidRDefault="00F567C3" w:rsidP="00F567C3">
            <w:pPr>
              <w:spacing w:after="0"/>
              <w:jc w:val="center"/>
              <w:rPr>
                <w:rFonts w:ascii="Times New Roman" w:hAnsi="Times New Roman" w:cs="Times New Roman"/>
                <w:color w:val="000000"/>
                <w:sz w:val="20"/>
                <w:szCs w:val="20"/>
              </w:rPr>
            </w:pPr>
            <w:r w:rsidRPr="0084075E">
              <w:rPr>
                <w:rFonts w:ascii="Times New Roman" w:hAnsi="Times New Roman" w:cs="Times New Roman"/>
                <w:color w:val="000000"/>
                <w:sz w:val="20"/>
                <w:szCs w:val="20"/>
              </w:rPr>
              <w:t xml:space="preserve">Свідоцтво учасника Фонду гарантування вкладів фізичних осіб № 185, дата реєстрації 22 січня 2007 року, реєстраційний № 194, видане </w:t>
            </w:r>
            <w:r w:rsidR="00312404">
              <w:rPr>
                <w:rFonts w:ascii="Times New Roman" w:hAnsi="Times New Roman" w:cs="Times New Roman"/>
                <w:color w:val="000000"/>
                <w:sz w:val="20"/>
                <w:szCs w:val="20"/>
              </w:rPr>
              <w:t>10</w:t>
            </w:r>
            <w:r w:rsidRPr="0084075E">
              <w:rPr>
                <w:rFonts w:ascii="Times New Roman" w:hAnsi="Times New Roman" w:cs="Times New Roman"/>
                <w:color w:val="000000"/>
                <w:sz w:val="20"/>
                <w:szCs w:val="20"/>
              </w:rPr>
              <w:t xml:space="preserve"> ли</w:t>
            </w:r>
            <w:r w:rsidR="00312404">
              <w:rPr>
                <w:rFonts w:ascii="Times New Roman" w:hAnsi="Times New Roman" w:cs="Times New Roman"/>
                <w:color w:val="000000"/>
                <w:sz w:val="20"/>
                <w:szCs w:val="20"/>
              </w:rPr>
              <w:t>пня 20</w:t>
            </w:r>
            <w:r w:rsidRPr="0084075E">
              <w:rPr>
                <w:rFonts w:ascii="Times New Roman" w:hAnsi="Times New Roman" w:cs="Times New Roman"/>
                <w:color w:val="000000"/>
                <w:sz w:val="20"/>
                <w:szCs w:val="20"/>
              </w:rPr>
              <w:t>2</w:t>
            </w:r>
            <w:r w:rsidR="00312404">
              <w:rPr>
                <w:rFonts w:ascii="Times New Roman" w:hAnsi="Times New Roman" w:cs="Times New Roman"/>
                <w:color w:val="000000"/>
                <w:sz w:val="20"/>
                <w:szCs w:val="20"/>
              </w:rPr>
              <w:t>5</w:t>
            </w:r>
            <w:r w:rsidRPr="0084075E">
              <w:rPr>
                <w:rFonts w:ascii="Times New Roman" w:hAnsi="Times New Roman" w:cs="Times New Roman"/>
                <w:color w:val="000000"/>
                <w:sz w:val="20"/>
                <w:szCs w:val="20"/>
              </w:rPr>
              <w:t xml:space="preserve"> року</w:t>
            </w:r>
          </w:p>
          <w:p w:rsidR="00F567C3" w:rsidRPr="00F567C3" w:rsidRDefault="00F567C3" w:rsidP="00F567C3">
            <w:pPr>
              <w:spacing w:after="0"/>
              <w:jc w:val="center"/>
              <w:rPr>
                <w:rFonts w:ascii="Times New Roman" w:hAnsi="Times New Roman" w:cs="Times New Roman"/>
                <w:sz w:val="20"/>
                <w:szCs w:val="20"/>
                <w:lang w:val="ru-RU"/>
              </w:rPr>
            </w:pPr>
            <w:r w:rsidRPr="00F567C3">
              <w:rPr>
                <w:rFonts w:ascii="Times New Roman" w:hAnsi="Times New Roman" w:cs="Times New Roman"/>
                <w:color w:val="000000"/>
                <w:sz w:val="16"/>
                <w:szCs w:val="16"/>
                <w:lang w:val="ru-RU"/>
              </w:rPr>
              <w:t>(номер і дата видачі свідоцтва учасника Фонду гарантування вкладів фізичних осіб)</w:t>
            </w:r>
          </w:p>
          <w:p w:rsidR="00132256" w:rsidRPr="001F373F" w:rsidRDefault="00F567C3" w:rsidP="00F567C3">
            <w:pPr>
              <w:spacing w:after="0"/>
              <w:jc w:val="center"/>
              <w:rPr>
                <w:rFonts w:ascii="Times New Roman" w:hAnsi="Times New Roman" w:cs="Times New Roman"/>
                <w:sz w:val="20"/>
                <w:szCs w:val="20"/>
              </w:rPr>
            </w:pPr>
            <w:r w:rsidRPr="00F567C3">
              <w:rPr>
                <w:rFonts w:ascii="Times New Roman" w:hAnsi="Times New Roman" w:cs="Times New Roman"/>
                <w:color w:val="000000"/>
                <w:sz w:val="20"/>
                <w:szCs w:val="20"/>
              </w:rPr>
              <w:t>гарантовано Фондом</w:t>
            </w:r>
            <w:bookmarkStart w:id="3" w:name="156"/>
            <w:r w:rsidR="00392C5B">
              <w:rPr>
                <w:rFonts w:ascii="Times New Roman" w:hAnsi="Times New Roman" w:cs="Times New Roman"/>
                <w:color w:val="000000"/>
                <w:sz w:val="20"/>
                <w:szCs w:val="20"/>
              </w:rPr>
              <w:t xml:space="preserve"> </w:t>
            </w:r>
            <w:r w:rsidR="00392C5B" w:rsidRPr="00392C5B">
              <w:rPr>
                <w:rFonts w:ascii="Times New Roman" w:hAnsi="Times New Roman" w:cs="Times New Roman"/>
                <w:color w:val="000000"/>
                <w:sz w:val="20"/>
                <w:szCs w:val="20"/>
              </w:rPr>
              <w:t>гарантування вкладів фізичних осіб (далі - Фонд)</w:t>
            </w:r>
          </w:p>
        </w:tc>
        <w:bookmarkEnd w:id="3"/>
      </w:tr>
      <w:tr w:rsidR="003D5550" w:rsidRPr="001F373F"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787A26" w:rsidP="002246AA">
            <w:pPr>
              <w:spacing w:before="60" w:after="0" w:line="240" w:lineRule="auto"/>
              <w:rPr>
                <w:rFonts w:ascii="Times New Roman" w:hAnsi="Times New Roman" w:cs="Times New Roman"/>
                <w:sz w:val="20"/>
                <w:szCs w:val="20"/>
              </w:rPr>
            </w:pPr>
            <w:bookmarkStart w:id="4" w:name="157"/>
            <w:r w:rsidRPr="001F373F">
              <w:rPr>
                <w:rFonts w:ascii="Times New Roman" w:hAnsi="Times New Roman" w:cs="Times New Roman"/>
                <w:color w:val="000000"/>
                <w:sz w:val="20"/>
                <w:szCs w:val="20"/>
              </w:rPr>
              <w:t>Обмеження гарантії</w:t>
            </w:r>
          </w:p>
        </w:tc>
        <w:tc>
          <w:tcPr>
            <w:tcW w:w="8504" w:type="dxa"/>
            <w:tcBorders>
              <w:top w:val="outset" w:sz="8" w:space="0" w:color="000000"/>
              <w:left w:val="outset" w:sz="8" w:space="0" w:color="000000"/>
              <w:bottom w:val="outset" w:sz="8" w:space="0" w:color="000000"/>
              <w:right w:val="outset" w:sz="8" w:space="0" w:color="000000"/>
            </w:tcBorders>
          </w:tcPr>
          <w:p w:rsidR="00392C5B" w:rsidRPr="00392C5B" w:rsidRDefault="00392C5B" w:rsidP="00392C5B">
            <w:pPr>
              <w:spacing w:after="60" w:line="240" w:lineRule="auto"/>
              <w:jc w:val="both"/>
              <w:rPr>
                <w:rFonts w:ascii="Times New Roman" w:hAnsi="Times New Roman" w:cs="Times New Roman"/>
                <w:color w:val="000000"/>
                <w:sz w:val="20"/>
                <w:szCs w:val="20"/>
                <w:lang w:val="ru-RU"/>
              </w:rPr>
            </w:pPr>
            <w:bookmarkStart w:id="5" w:name="158"/>
            <w:bookmarkEnd w:id="4"/>
            <w:r w:rsidRPr="00392C5B">
              <w:rPr>
                <w:rFonts w:ascii="Times New Roman" w:hAnsi="Times New Roman" w:cs="Times New Roman"/>
                <w:color w:val="000000"/>
                <w:sz w:val="20"/>
                <w:szCs w:val="20"/>
                <w:lang w:val="ru-RU"/>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 N 64/2022, затвердженим Законом України "Про затвердження Указу Президента України "Про введення воєнного стану в Україні" від 24 лютого 2022 року N 2102-IX (далі - воєнний стан в Україні), сума граничного розміру відшкодування коштів за вкладами не може становити менше 600 тисяч гривень.</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статті 26 Закону України "Про систему гарантування вкладів фізичних осіб".</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Відповідно до частини четвертої статті 26 Закону України "Про систему гарантування вкладів фізичних осіб", не відшкодовуються кошти:</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передані банку в довірче управління;</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за вкладом у розмірі менше ніж 10 гривень;</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розміщені на вклад власником істотної участі у банку;</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за вкладами у філіях іноземних банків;</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за вкладами у банківських металах;</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розміщені на рахунках, що перебувають під арештом за рішенням суду;</w:t>
            </w:r>
          </w:p>
          <w:p w:rsidR="00392C5B" w:rsidRPr="00392C5B" w:rsidRDefault="00392C5B" w:rsidP="00392C5B">
            <w:pPr>
              <w:spacing w:after="60" w:line="240" w:lineRule="auto"/>
              <w:jc w:val="both"/>
              <w:rPr>
                <w:rFonts w:ascii="Times New Roman" w:hAnsi="Times New Roman" w:cs="Times New Roman"/>
                <w:color w:val="000000"/>
                <w:sz w:val="20"/>
                <w:szCs w:val="20"/>
                <w:lang w:val="ru-RU"/>
              </w:rPr>
            </w:pPr>
            <w:r w:rsidRPr="00392C5B">
              <w:rPr>
                <w:rFonts w:ascii="Times New Roman" w:hAnsi="Times New Roman" w:cs="Times New Roman"/>
                <w:color w:val="000000"/>
                <w:sz w:val="20"/>
                <w:szCs w:val="20"/>
                <w:lang w:val="ru-RU"/>
              </w:rPr>
              <w:t>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D5550" w:rsidRPr="00F567C3" w:rsidRDefault="00392C5B" w:rsidP="00392C5B">
            <w:pPr>
              <w:spacing w:after="60" w:line="240" w:lineRule="auto"/>
              <w:jc w:val="both"/>
              <w:rPr>
                <w:rFonts w:ascii="Times New Roman" w:hAnsi="Times New Roman" w:cs="Times New Roman"/>
                <w:sz w:val="20"/>
                <w:szCs w:val="20"/>
              </w:rPr>
            </w:pPr>
            <w:r w:rsidRPr="00392C5B">
              <w:rPr>
                <w:rFonts w:ascii="Times New Roman" w:hAnsi="Times New Roman" w:cs="Times New Roman"/>
                <w:color w:val="000000"/>
                <w:sz w:val="20"/>
                <w:szCs w:val="20"/>
                <w:lang w:val="ru-RU"/>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Законі України "Про оборону України") або міждержавними об'єднаннями, або міжнародними організаціями та/або застосовано санкції відповідно до Закону України "Про санкції".</w:t>
            </w:r>
          </w:p>
        </w:tc>
        <w:bookmarkEnd w:id="5"/>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6" w:name="159"/>
            <w:r w:rsidRPr="001F373F">
              <w:rPr>
                <w:rFonts w:ascii="Times New Roman" w:hAnsi="Times New Roman" w:cs="Times New Roman"/>
                <w:color w:val="000000"/>
                <w:sz w:val="20"/>
                <w:szCs w:val="20"/>
              </w:rPr>
              <w:t>Якщо у вкладника більше одного вкладу в банку</w:t>
            </w:r>
          </w:p>
        </w:tc>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392C5B" w:rsidP="00F9426C">
            <w:pPr>
              <w:spacing w:before="60" w:after="60" w:line="240" w:lineRule="auto"/>
              <w:jc w:val="both"/>
              <w:rPr>
                <w:rFonts w:ascii="Times New Roman" w:hAnsi="Times New Roman" w:cs="Times New Roman"/>
                <w:sz w:val="20"/>
                <w:szCs w:val="20"/>
              </w:rPr>
            </w:pPr>
            <w:bookmarkStart w:id="7" w:name="160"/>
            <w:bookmarkEnd w:id="6"/>
            <w:r w:rsidRPr="00392C5B">
              <w:rPr>
                <w:rFonts w:ascii="Times New Roman" w:hAnsi="Times New Roman" w:cs="Times New Roman"/>
                <w:color w:val="000000"/>
                <w:sz w:val="20"/>
                <w:szCs w:val="20"/>
              </w:rPr>
              <w:t>Фонд, відповідно до статті 26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bookmarkEnd w:id="7"/>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8" w:name="161"/>
            <w:r w:rsidRPr="001F373F">
              <w:rPr>
                <w:rFonts w:ascii="Times New Roman" w:hAnsi="Times New Roman" w:cs="Times New Roman"/>
                <w:color w:val="000000"/>
                <w:sz w:val="20"/>
                <w:szCs w:val="20"/>
              </w:rPr>
              <w:t>Період відшкодування коштів</w:t>
            </w:r>
          </w:p>
        </w:tc>
        <w:tc>
          <w:tcPr>
            <w:tcW w:w="8504" w:type="dxa"/>
            <w:tcBorders>
              <w:top w:val="outset" w:sz="8" w:space="0" w:color="000000"/>
              <w:left w:val="outset" w:sz="8" w:space="0" w:color="000000"/>
              <w:bottom w:val="outset" w:sz="8" w:space="0" w:color="000000"/>
              <w:right w:val="outset" w:sz="8" w:space="0" w:color="000000"/>
            </w:tcBorders>
          </w:tcPr>
          <w:p w:rsidR="00392C5B" w:rsidRPr="00392C5B" w:rsidRDefault="00392C5B" w:rsidP="00392C5B">
            <w:pPr>
              <w:spacing w:before="60" w:after="0" w:line="240" w:lineRule="auto"/>
              <w:jc w:val="both"/>
              <w:rPr>
                <w:rFonts w:ascii="Times New Roman" w:hAnsi="Times New Roman" w:cs="Times New Roman"/>
                <w:color w:val="000000"/>
                <w:sz w:val="20"/>
                <w:szCs w:val="20"/>
              </w:rPr>
            </w:pPr>
            <w:bookmarkStart w:id="9" w:name="162"/>
            <w:bookmarkEnd w:id="8"/>
            <w:r w:rsidRPr="00392C5B">
              <w:rPr>
                <w:rFonts w:ascii="Times New Roman" w:hAnsi="Times New Roman" w:cs="Times New Roman"/>
                <w:color w:val="000000"/>
                <w:sz w:val="20"/>
                <w:szCs w:val="20"/>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392C5B" w:rsidRPr="00392C5B" w:rsidRDefault="00392C5B" w:rsidP="00392C5B">
            <w:pPr>
              <w:spacing w:before="60" w:after="0" w:line="240" w:lineRule="auto"/>
              <w:jc w:val="both"/>
              <w:rPr>
                <w:rFonts w:ascii="Times New Roman" w:hAnsi="Times New Roman" w:cs="Times New Roman"/>
                <w:color w:val="000000"/>
                <w:sz w:val="20"/>
                <w:szCs w:val="20"/>
              </w:rPr>
            </w:pPr>
            <w:r w:rsidRPr="00392C5B">
              <w:rPr>
                <w:rFonts w:ascii="Times New Roman" w:hAnsi="Times New Roman" w:cs="Times New Roman"/>
                <w:color w:val="000000"/>
                <w:sz w:val="20"/>
                <w:szCs w:val="20"/>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rsidR="003D5550" w:rsidRPr="001F373F" w:rsidRDefault="00392C5B" w:rsidP="00392C5B">
            <w:pPr>
              <w:spacing w:after="60" w:line="240" w:lineRule="auto"/>
              <w:jc w:val="both"/>
              <w:rPr>
                <w:rFonts w:ascii="Times New Roman" w:hAnsi="Times New Roman" w:cs="Times New Roman"/>
                <w:sz w:val="20"/>
                <w:szCs w:val="20"/>
              </w:rPr>
            </w:pPr>
            <w:r w:rsidRPr="00392C5B">
              <w:rPr>
                <w:rFonts w:ascii="Times New Roman" w:hAnsi="Times New Roman" w:cs="Times New Roman"/>
                <w:color w:val="000000"/>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bookmarkEnd w:id="9"/>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10" w:name="164"/>
            <w:r w:rsidRPr="001F373F">
              <w:rPr>
                <w:rFonts w:ascii="Times New Roman" w:hAnsi="Times New Roman" w:cs="Times New Roman"/>
                <w:color w:val="000000"/>
                <w:sz w:val="20"/>
                <w:szCs w:val="20"/>
              </w:rPr>
              <w:t>Валюта відшкодування</w:t>
            </w:r>
          </w:p>
        </w:tc>
        <w:tc>
          <w:tcPr>
            <w:tcW w:w="8504" w:type="dxa"/>
            <w:tcBorders>
              <w:top w:val="outset" w:sz="8" w:space="0" w:color="000000"/>
              <w:left w:val="outset" w:sz="8" w:space="0" w:color="000000"/>
              <w:bottom w:val="outset" w:sz="8" w:space="0" w:color="000000"/>
              <w:right w:val="outset" w:sz="8" w:space="0" w:color="000000"/>
            </w:tcBorders>
          </w:tcPr>
          <w:p w:rsidR="00A3088B" w:rsidRPr="00A3088B" w:rsidRDefault="00A3088B" w:rsidP="00A3088B">
            <w:pPr>
              <w:spacing w:before="60" w:after="0" w:line="240" w:lineRule="auto"/>
              <w:jc w:val="both"/>
              <w:rPr>
                <w:rFonts w:ascii="Times New Roman" w:hAnsi="Times New Roman" w:cs="Times New Roman"/>
                <w:color w:val="000000"/>
                <w:sz w:val="20"/>
                <w:szCs w:val="20"/>
              </w:rPr>
            </w:pPr>
            <w:bookmarkStart w:id="11" w:name="165"/>
            <w:bookmarkEnd w:id="10"/>
            <w:r w:rsidRPr="00A3088B">
              <w:rPr>
                <w:rFonts w:ascii="Times New Roman" w:hAnsi="Times New Roman" w:cs="Times New Roman"/>
                <w:color w:val="000000"/>
                <w:sz w:val="20"/>
                <w:szCs w:val="20"/>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rsidR="003D5550" w:rsidRPr="001F373F" w:rsidRDefault="00A3088B" w:rsidP="00A3088B">
            <w:pPr>
              <w:spacing w:before="60" w:after="60" w:line="240" w:lineRule="auto"/>
              <w:jc w:val="both"/>
              <w:rPr>
                <w:rFonts w:ascii="Times New Roman" w:hAnsi="Times New Roman" w:cs="Times New Roman"/>
                <w:sz w:val="20"/>
                <w:szCs w:val="20"/>
              </w:rPr>
            </w:pPr>
            <w:r w:rsidRPr="00A3088B">
              <w:rPr>
                <w:rFonts w:ascii="Times New Roman" w:hAnsi="Times New Roman" w:cs="Times New Roman"/>
                <w:color w:val="000000"/>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bookmarkEnd w:id="11"/>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A3088B">
            <w:pPr>
              <w:spacing w:before="60" w:after="60" w:line="240" w:lineRule="auto"/>
              <w:rPr>
                <w:rFonts w:ascii="Times New Roman" w:hAnsi="Times New Roman" w:cs="Times New Roman"/>
                <w:sz w:val="20"/>
                <w:szCs w:val="20"/>
              </w:rPr>
            </w:pPr>
            <w:bookmarkStart w:id="12" w:name="166"/>
            <w:r w:rsidRPr="001F373F">
              <w:rPr>
                <w:rFonts w:ascii="Times New Roman" w:hAnsi="Times New Roman" w:cs="Times New Roman"/>
                <w:color w:val="000000"/>
                <w:sz w:val="20"/>
                <w:szCs w:val="20"/>
              </w:rPr>
              <w:t xml:space="preserve">Контактна інформація Фонду </w:t>
            </w:r>
          </w:p>
        </w:tc>
        <w:tc>
          <w:tcPr>
            <w:tcW w:w="8504" w:type="dxa"/>
            <w:tcBorders>
              <w:top w:val="outset" w:sz="8" w:space="0" w:color="000000"/>
              <w:left w:val="outset" w:sz="8" w:space="0" w:color="000000"/>
              <w:bottom w:val="outset" w:sz="8" w:space="0" w:color="000000"/>
              <w:right w:val="outset" w:sz="8" w:space="0" w:color="000000"/>
            </w:tcBorders>
          </w:tcPr>
          <w:p w:rsidR="00C06117" w:rsidRPr="001F373F" w:rsidRDefault="00C06117" w:rsidP="00BE329E">
            <w:pPr>
              <w:spacing w:before="60" w:after="0" w:line="240" w:lineRule="auto"/>
              <w:rPr>
                <w:rFonts w:ascii="Times New Roman" w:hAnsi="Times New Roman" w:cs="Times New Roman"/>
                <w:color w:val="000000"/>
                <w:sz w:val="20"/>
                <w:szCs w:val="20"/>
              </w:rPr>
            </w:pPr>
            <w:bookmarkStart w:id="13" w:name="167"/>
            <w:bookmarkEnd w:id="12"/>
            <w:r w:rsidRPr="001F373F">
              <w:rPr>
                <w:rFonts w:ascii="Times New Roman" w:hAnsi="Times New Roman" w:cs="Times New Roman"/>
                <w:color w:val="000000"/>
                <w:sz w:val="20"/>
                <w:szCs w:val="20"/>
              </w:rPr>
              <w:t>04053, м. Київ, вулиця Січових Стрільців, 17,</w:t>
            </w:r>
          </w:p>
          <w:p w:rsidR="00C06117" w:rsidRPr="001F373F" w:rsidRDefault="00C06117" w:rsidP="00BE329E">
            <w:pPr>
              <w:spacing w:after="0" w:line="240" w:lineRule="auto"/>
              <w:rPr>
                <w:rFonts w:ascii="Times New Roman" w:hAnsi="Times New Roman" w:cs="Times New Roman"/>
                <w:color w:val="000000"/>
                <w:sz w:val="20"/>
                <w:szCs w:val="20"/>
              </w:rPr>
            </w:pPr>
            <w:r w:rsidRPr="001F373F">
              <w:rPr>
                <w:rFonts w:ascii="Times New Roman" w:hAnsi="Times New Roman" w:cs="Times New Roman"/>
                <w:color w:val="000000"/>
                <w:sz w:val="20"/>
                <w:szCs w:val="20"/>
              </w:rPr>
              <w:t>номер телефону гарячої лінії</w:t>
            </w:r>
          </w:p>
          <w:p w:rsidR="00C06117" w:rsidRPr="001F373F" w:rsidRDefault="00AE4166" w:rsidP="00BE329E">
            <w:pPr>
              <w:spacing w:after="0" w:line="240" w:lineRule="auto"/>
              <w:rPr>
                <w:rFonts w:ascii="Times New Roman" w:hAnsi="Times New Roman" w:cs="Times New Roman"/>
                <w:color w:val="000000"/>
                <w:sz w:val="20"/>
                <w:szCs w:val="20"/>
              </w:rPr>
            </w:pPr>
            <w:r w:rsidRPr="00AE4166">
              <w:rPr>
                <w:rFonts w:ascii="Times New Roman" w:hAnsi="Times New Roman" w:cs="Times New Roman"/>
                <w:sz w:val="20"/>
                <w:szCs w:val="20"/>
              </w:rPr>
              <w:t>0</w:t>
            </w:r>
            <w:r>
              <w:rPr>
                <w:rFonts w:ascii="Times New Roman" w:hAnsi="Times New Roman" w:cs="Times New Roman"/>
                <w:sz w:val="20"/>
                <w:szCs w:val="20"/>
                <w:lang w:val="en-US"/>
              </w:rPr>
              <w:t>-</w:t>
            </w:r>
            <w:r w:rsidRPr="00AE4166">
              <w:rPr>
                <w:rFonts w:ascii="Times New Roman" w:hAnsi="Times New Roman" w:cs="Times New Roman"/>
                <w:sz w:val="20"/>
                <w:szCs w:val="20"/>
              </w:rPr>
              <w:t>800</w:t>
            </w:r>
            <w:r>
              <w:rPr>
                <w:rFonts w:ascii="Times New Roman" w:hAnsi="Times New Roman" w:cs="Times New Roman"/>
                <w:sz w:val="20"/>
                <w:szCs w:val="20"/>
                <w:lang w:val="en-US"/>
              </w:rPr>
              <w:t>-</w:t>
            </w:r>
            <w:r w:rsidRPr="00AE4166">
              <w:rPr>
                <w:rFonts w:ascii="Times New Roman" w:hAnsi="Times New Roman" w:cs="Times New Roman"/>
                <w:sz w:val="20"/>
                <w:szCs w:val="20"/>
              </w:rPr>
              <w:t>105</w:t>
            </w:r>
            <w:r w:rsidR="009162CF">
              <w:rPr>
                <w:rFonts w:ascii="Times New Roman" w:hAnsi="Times New Roman" w:cs="Times New Roman"/>
                <w:sz w:val="20"/>
                <w:szCs w:val="20"/>
                <w:lang w:val="en-US"/>
              </w:rPr>
              <w:t>-</w:t>
            </w:r>
            <w:r w:rsidRPr="00AE4166">
              <w:rPr>
                <w:rFonts w:ascii="Times New Roman" w:hAnsi="Times New Roman" w:cs="Times New Roman"/>
                <w:sz w:val="20"/>
                <w:szCs w:val="20"/>
              </w:rPr>
              <w:t>800</w:t>
            </w:r>
            <w:r w:rsidR="00C06117" w:rsidRPr="001F373F">
              <w:rPr>
                <w:rFonts w:ascii="Times New Roman" w:hAnsi="Times New Roman" w:cs="Times New Roman"/>
                <w:color w:val="000000"/>
                <w:sz w:val="20"/>
                <w:szCs w:val="20"/>
              </w:rPr>
              <w:t>,</w:t>
            </w:r>
          </w:p>
          <w:p w:rsidR="003D5550" w:rsidRPr="001F373F" w:rsidRDefault="00C06117" w:rsidP="00BE329E">
            <w:pPr>
              <w:spacing w:after="0" w:line="240" w:lineRule="auto"/>
              <w:rPr>
                <w:rFonts w:ascii="Times New Roman" w:hAnsi="Times New Roman" w:cs="Times New Roman"/>
                <w:sz w:val="20"/>
                <w:szCs w:val="20"/>
              </w:rPr>
            </w:pPr>
            <w:r w:rsidRPr="001F373F">
              <w:rPr>
                <w:rFonts w:ascii="Times New Roman" w:hAnsi="Times New Roman" w:cs="Times New Roman"/>
                <w:color w:val="000000"/>
                <w:sz w:val="20"/>
                <w:szCs w:val="20"/>
              </w:rPr>
              <w:t>(044) 333-36-55</w:t>
            </w:r>
          </w:p>
        </w:tc>
        <w:bookmarkEnd w:id="13"/>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4" w:name="168"/>
            <w:r w:rsidRPr="001F373F">
              <w:rPr>
                <w:rFonts w:ascii="Times New Roman" w:hAnsi="Times New Roman" w:cs="Times New Roman"/>
                <w:color w:val="000000"/>
                <w:sz w:val="20"/>
                <w:szCs w:val="20"/>
              </w:rPr>
              <w:lastRenderedPageBreak/>
              <w:t>Докладніша інформація</w:t>
            </w:r>
          </w:p>
        </w:tc>
        <w:bookmarkStart w:id="15" w:name="169"/>
        <w:bookmarkEnd w:id="14"/>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C06117">
            <w:pPr>
              <w:spacing w:after="0"/>
              <w:rPr>
                <w:rFonts w:ascii="Times New Roman" w:hAnsi="Times New Roman" w:cs="Times New Roman"/>
                <w:color w:val="000000"/>
                <w:sz w:val="20"/>
                <w:szCs w:val="20"/>
                <w:lang w:val="ru-RU"/>
              </w:rPr>
            </w:pPr>
            <w:r w:rsidRPr="001F373F">
              <w:rPr>
                <w:rFonts w:ascii="Times New Roman" w:hAnsi="Times New Roman" w:cs="Times New Roman"/>
                <w:color w:val="000000"/>
                <w:sz w:val="20"/>
                <w:szCs w:val="20"/>
              </w:rPr>
              <w:fldChar w:fldCharType="begin"/>
            </w:r>
            <w:r w:rsidRPr="001F373F">
              <w:rPr>
                <w:rFonts w:ascii="Times New Roman" w:hAnsi="Times New Roman" w:cs="Times New Roman"/>
                <w:color w:val="000000"/>
                <w:sz w:val="20"/>
                <w:szCs w:val="20"/>
              </w:rPr>
              <w:instrText xml:space="preserve"> HYPERLINK "http://www.fg.gov.ua" </w:instrText>
            </w:r>
            <w:r w:rsidRPr="001F373F">
              <w:rPr>
                <w:rFonts w:ascii="Times New Roman" w:hAnsi="Times New Roman" w:cs="Times New Roman"/>
                <w:color w:val="000000"/>
                <w:sz w:val="20"/>
                <w:szCs w:val="20"/>
              </w:rPr>
              <w:fldChar w:fldCharType="separate"/>
            </w:r>
            <w:r w:rsidRPr="001F373F">
              <w:rPr>
                <w:rStyle w:val="Hyperlink"/>
                <w:rFonts w:ascii="Times New Roman" w:hAnsi="Times New Roman" w:cs="Times New Roman"/>
                <w:sz w:val="20"/>
                <w:szCs w:val="20"/>
              </w:rPr>
              <w:t>http://www.fg.gov.ua</w:t>
            </w:r>
            <w:r w:rsidRPr="001F373F">
              <w:rPr>
                <w:rFonts w:ascii="Times New Roman" w:hAnsi="Times New Roman" w:cs="Times New Roman"/>
                <w:color w:val="000000"/>
                <w:sz w:val="20"/>
                <w:szCs w:val="20"/>
              </w:rPr>
              <w:fldChar w:fldCharType="end"/>
            </w:r>
          </w:p>
          <w:p w:rsidR="00C06117" w:rsidRPr="001F373F" w:rsidRDefault="00C06117">
            <w:pPr>
              <w:spacing w:after="0"/>
              <w:rPr>
                <w:rFonts w:ascii="Times New Roman" w:hAnsi="Times New Roman" w:cs="Times New Roman"/>
                <w:sz w:val="20"/>
                <w:szCs w:val="20"/>
                <w:lang w:val="ru-RU"/>
              </w:rPr>
            </w:pPr>
          </w:p>
        </w:tc>
        <w:bookmarkEnd w:id="15"/>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6" w:name="170"/>
            <w:r w:rsidRPr="001F373F">
              <w:rPr>
                <w:rFonts w:ascii="Times New Roman" w:hAnsi="Times New Roman" w:cs="Times New Roman"/>
                <w:color w:val="000000"/>
                <w:sz w:val="20"/>
                <w:szCs w:val="20"/>
              </w:rPr>
              <w:t>Підтвердження одержання вкладником</w:t>
            </w:r>
          </w:p>
        </w:tc>
        <w:tc>
          <w:tcPr>
            <w:tcW w:w="8504" w:type="dxa"/>
            <w:tcBorders>
              <w:top w:val="outset" w:sz="8" w:space="0" w:color="000000"/>
              <w:left w:val="outset" w:sz="8" w:space="0" w:color="000000"/>
              <w:bottom w:val="outset" w:sz="8" w:space="0" w:color="000000"/>
              <w:right w:val="outset" w:sz="8" w:space="0" w:color="000000"/>
            </w:tcBorders>
          </w:tcPr>
          <w:p w:rsidR="00BE329E" w:rsidRPr="001F373F" w:rsidRDefault="00BE329E" w:rsidP="00C06117">
            <w:pPr>
              <w:spacing w:after="0"/>
              <w:rPr>
                <w:rFonts w:ascii="Times New Roman" w:hAnsi="Times New Roman" w:cs="Times New Roman"/>
                <w:color w:val="000000"/>
                <w:sz w:val="20"/>
                <w:szCs w:val="20"/>
                <w:lang w:val="ru-RU"/>
              </w:rPr>
            </w:pPr>
            <w:bookmarkStart w:id="17" w:name="171"/>
            <w:bookmarkEnd w:id="16"/>
          </w:p>
          <w:p w:rsidR="00C06117" w:rsidRPr="001F373F" w:rsidRDefault="00C06117" w:rsidP="00C06117">
            <w:pPr>
              <w:spacing w:after="0"/>
              <w:rPr>
                <w:rFonts w:ascii="Times New Roman" w:hAnsi="Times New Roman" w:cs="Times New Roman"/>
                <w:color w:val="000000"/>
                <w:sz w:val="20"/>
                <w:szCs w:val="20"/>
              </w:rPr>
            </w:pPr>
            <w:r w:rsidRPr="001F373F">
              <w:rPr>
                <w:rFonts w:ascii="Times New Roman" w:hAnsi="Times New Roman" w:cs="Times New Roman"/>
                <w:color w:val="000000"/>
                <w:sz w:val="20"/>
                <w:szCs w:val="20"/>
              </w:rPr>
              <w:t>_______________________________</w:t>
            </w:r>
          </w:p>
          <w:p w:rsidR="003D5550" w:rsidRPr="001F373F" w:rsidRDefault="00C06117" w:rsidP="00C06117">
            <w:pPr>
              <w:spacing w:after="0"/>
              <w:rPr>
                <w:rFonts w:ascii="Times New Roman" w:hAnsi="Times New Roman" w:cs="Times New Roman"/>
                <w:sz w:val="20"/>
                <w:szCs w:val="20"/>
              </w:rPr>
            </w:pPr>
            <w:r w:rsidRPr="001F373F">
              <w:rPr>
                <w:rFonts w:ascii="Times New Roman" w:hAnsi="Times New Roman" w:cs="Times New Roman"/>
                <w:color w:val="000000"/>
                <w:sz w:val="20"/>
                <w:szCs w:val="20"/>
              </w:rPr>
              <w:t xml:space="preserve">                        (підпис вкладника)</w:t>
            </w:r>
          </w:p>
        </w:tc>
        <w:bookmarkEnd w:id="17"/>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0" w:line="240" w:lineRule="auto"/>
              <w:rPr>
                <w:rFonts w:ascii="Times New Roman" w:hAnsi="Times New Roman" w:cs="Times New Roman"/>
                <w:sz w:val="20"/>
                <w:szCs w:val="20"/>
              </w:rPr>
            </w:pPr>
            <w:bookmarkStart w:id="18" w:name="172"/>
            <w:r w:rsidRPr="001F373F">
              <w:rPr>
                <w:rFonts w:ascii="Times New Roman" w:hAnsi="Times New Roman" w:cs="Times New Roman"/>
                <w:color w:val="000000"/>
                <w:sz w:val="20"/>
                <w:szCs w:val="20"/>
              </w:rPr>
              <w:t>Додаткова інформація</w:t>
            </w:r>
          </w:p>
        </w:tc>
        <w:tc>
          <w:tcPr>
            <w:tcW w:w="8504" w:type="dxa"/>
            <w:tcBorders>
              <w:top w:val="outset" w:sz="8" w:space="0" w:color="000000"/>
              <w:left w:val="outset" w:sz="8" w:space="0" w:color="000000"/>
              <w:bottom w:val="outset" w:sz="8" w:space="0" w:color="000000"/>
              <w:right w:val="outset" w:sz="8" w:space="0" w:color="000000"/>
            </w:tcBorders>
          </w:tcPr>
          <w:p w:rsidR="00A3088B" w:rsidRPr="00A3088B" w:rsidRDefault="00A3088B" w:rsidP="00A3088B">
            <w:pPr>
              <w:spacing w:after="60" w:line="240" w:lineRule="auto"/>
              <w:rPr>
                <w:rFonts w:ascii="Times New Roman" w:hAnsi="Times New Roman" w:cs="Times New Roman"/>
                <w:color w:val="000000"/>
                <w:sz w:val="20"/>
                <w:szCs w:val="20"/>
                <w:lang w:val="ru-RU"/>
              </w:rPr>
            </w:pPr>
            <w:bookmarkStart w:id="19" w:name="173"/>
            <w:bookmarkEnd w:id="18"/>
            <w:r w:rsidRPr="00A3088B">
              <w:rPr>
                <w:rFonts w:ascii="Times New Roman" w:hAnsi="Times New Roman" w:cs="Times New Roman"/>
                <w:color w:val="000000"/>
                <w:sz w:val="20"/>
                <w:szCs w:val="20"/>
                <w:lang w:val="ru-RU"/>
              </w:rPr>
              <w:t>Терміни "вклад" та "вкладник" вживаються у значенні, наведеному в Законі України "Про систему гарантування вкладів фізичних осіб".</w:t>
            </w:r>
          </w:p>
          <w:p w:rsidR="00A3088B" w:rsidRPr="00A3088B" w:rsidRDefault="00A3088B" w:rsidP="00A3088B">
            <w:pPr>
              <w:spacing w:after="60" w:line="240" w:lineRule="auto"/>
              <w:rPr>
                <w:rFonts w:ascii="Times New Roman" w:hAnsi="Times New Roman" w:cs="Times New Roman"/>
                <w:color w:val="000000"/>
                <w:sz w:val="20"/>
                <w:szCs w:val="20"/>
                <w:lang w:val="ru-RU"/>
              </w:rPr>
            </w:pPr>
            <w:r w:rsidRPr="00A3088B">
              <w:rPr>
                <w:rFonts w:ascii="Times New Roman" w:hAnsi="Times New Roman" w:cs="Times New Roman"/>
                <w:color w:val="000000"/>
                <w:sz w:val="20"/>
                <w:szCs w:val="20"/>
                <w:lang w:val="ru-RU"/>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rsidR="00A3088B" w:rsidRPr="00A3088B" w:rsidRDefault="00A3088B" w:rsidP="00A3088B">
            <w:pPr>
              <w:spacing w:after="60" w:line="240" w:lineRule="auto"/>
              <w:rPr>
                <w:rFonts w:ascii="Times New Roman" w:hAnsi="Times New Roman" w:cs="Times New Roman"/>
                <w:color w:val="000000"/>
                <w:sz w:val="20"/>
                <w:szCs w:val="20"/>
                <w:lang w:val="ru-RU"/>
              </w:rPr>
            </w:pPr>
            <w:r w:rsidRPr="00A3088B">
              <w:rPr>
                <w:rFonts w:ascii="Times New Roman" w:hAnsi="Times New Roman" w:cs="Times New Roman"/>
                <w:color w:val="000000"/>
                <w:sz w:val="20"/>
                <w:szCs w:val="20"/>
                <w:lang w:val="ru-RU"/>
              </w:rPr>
              <w:t>Додатково інформація про систему гарантування вкладів зазначається у виписці з рахунка.</w:t>
            </w:r>
          </w:p>
          <w:p w:rsidR="00A3088B" w:rsidRPr="00A3088B" w:rsidRDefault="00A3088B" w:rsidP="00A3088B">
            <w:pPr>
              <w:spacing w:after="60" w:line="240" w:lineRule="auto"/>
              <w:rPr>
                <w:rFonts w:ascii="Times New Roman" w:hAnsi="Times New Roman" w:cs="Times New Roman"/>
                <w:color w:val="000000"/>
                <w:sz w:val="20"/>
                <w:szCs w:val="20"/>
                <w:lang w:val="ru-RU"/>
              </w:rPr>
            </w:pPr>
            <w:r w:rsidRPr="00A3088B">
              <w:rPr>
                <w:rFonts w:ascii="Times New Roman" w:hAnsi="Times New Roman" w:cs="Times New Roman"/>
                <w:color w:val="000000"/>
                <w:sz w:val="20"/>
                <w:szCs w:val="20"/>
                <w:lang w:val="ru-RU"/>
              </w:rP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p>
          <w:p w:rsidR="003D5550" w:rsidRPr="009463E4" w:rsidRDefault="00A3088B" w:rsidP="00A3088B">
            <w:pPr>
              <w:spacing w:after="60" w:line="240" w:lineRule="auto"/>
              <w:rPr>
                <w:rFonts w:ascii="Times New Roman" w:hAnsi="Times New Roman" w:cs="Times New Roman"/>
                <w:sz w:val="20"/>
                <w:szCs w:val="20"/>
              </w:rPr>
            </w:pPr>
            <w:r w:rsidRPr="00A3088B">
              <w:rPr>
                <w:rFonts w:ascii="Times New Roman" w:hAnsi="Times New Roman" w:cs="Times New Roman"/>
                <w:color w:val="000000"/>
                <w:sz w:val="20"/>
                <w:szCs w:val="20"/>
                <w:lang w:val="ru-RU"/>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bookmarkStart w:id="20" w:name="_GoBack"/>
            <w:bookmarkEnd w:id="20"/>
          </w:p>
        </w:tc>
        <w:bookmarkEnd w:id="19"/>
      </w:tr>
    </w:tbl>
    <w:p w:rsidR="00132256" w:rsidRPr="00F9426C" w:rsidRDefault="00132256" w:rsidP="00E84BF0">
      <w:pPr>
        <w:rPr>
          <w:rFonts w:ascii="Times New Roman" w:hAnsi="Times New Roman" w:cs="Times New Roman"/>
          <w:sz w:val="20"/>
          <w:szCs w:val="24"/>
        </w:rPr>
      </w:pPr>
    </w:p>
    <w:sectPr w:rsidR="00132256" w:rsidRPr="00F9426C" w:rsidSect="00203DAA">
      <w:pgSz w:w="11907" w:h="16839" w:code="9"/>
      <w:pgMar w:top="709" w:right="992"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92" w:rsidRDefault="00DB6392" w:rsidP="009463E4">
      <w:pPr>
        <w:spacing w:after="0" w:line="240" w:lineRule="auto"/>
      </w:pPr>
      <w:r>
        <w:separator/>
      </w:r>
    </w:p>
  </w:endnote>
  <w:endnote w:type="continuationSeparator" w:id="0">
    <w:p w:rsidR="00DB6392" w:rsidRDefault="00DB6392" w:rsidP="0094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92" w:rsidRDefault="00DB6392" w:rsidP="009463E4">
      <w:pPr>
        <w:spacing w:after="0" w:line="240" w:lineRule="auto"/>
      </w:pPr>
      <w:r>
        <w:separator/>
      </w:r>
    </w:p>
  </w:footnote>
  <w:footnote w:type="continuationSeparator" w:id="0">
    <w:p w:rsidR="00DB6392" w:rsidRDefault="00DB6392" w:rsidP="0094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50"/>
    <w:rsid w:val="000754F3"/>
    <w:rsid w:val="00132256"/>
    <w:rsid w:val="00166D56"/>
    <w:rsid w:val="001B5E28"/>
    <w:rsid w:val="001C2D2B"/>
    <w:rsid w:val="001F373F"/>
    <w:rsid w:val="00203DAA"/>
    <w:rsid w:val="00204456"/>
    <w:rsid w:val="002246AA"/>
    <w:rsid w:val="00312404"/>
    <w:rsid w:val="00392C5B"/>
    <w:rsid w:val="003D5550"/>
    <w:rsid w:val="004C2245"/>
    <w:rsid w:val="007058E7"/>
    <w:rsid w:val="00787A26"/>
    <w:rsid w:val="00817C8A"/>
    <w:rsid w:val="008362F9"/>
    <w:rsid w:val="0084075E"/>
    <w:rsid w:val="008B6A1D"/>
    <w:rsid w:val="008C1A23"/>
    <w:rsid w:val="009162CF"/>
    <w:rsid w:val="009463E4"/>
    <w:rsid w:val="009D3547"/>
    <w:rsid w:val="00A3088B"/>
    <w:rsid w:val="00AE4166"/>
    <w:rsid w:val="00B4337A"/>
    <w:rsid w:val="00BE329E"/>
    <w:rsid w:val="00C06117"/>
    <w:rsid w:val="00CA40AA"/>
    <w:rsid w:val="00D80204"/>
    <w:rsid w:val="00DB6392"/>
    <w:rsid w:val="00E84BF0"/>
    <w:rsid w:val="00F567C3"/>
    <w:rsid w:val="00F942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3A31"/>
  <w15:docId w15:val="{2DC605C2-6BDC-4E99-BF3E-24EDE0C1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Pr>
      <w:rFonts w:eastAsiaTheme="minorHAnsi"/>
      <w:lang w:val="en-US" w:eastAsia="en-US"/>
    </w:rPr>
  </w:style>
  <w:style w:type="paragraph" w:styleId="BalloonText">
    <w:name w:val="Balloon Text"/>
    <w:basedOn w:val="Normal"/>
    <w:link w:val="BalloonTextChar"/>
    <w:uiPriority w:val="99"/>
    <w:semiHidden/>
    <w:unhideWhenUsed/>
    <w:rsid w:val="009D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47"/>
    <w:rPr>
      <w:rFonts w:ascii="Tahoma" w:hAnsi="Tahoma" w:cs="Tahoma"/>
      <w:sz w:val="16"/>
      <w:szCs w:val="16"/>
    </w:rPr>
  </w:style>
  <w:style w:type="paragraph" w:styleId="Footer">
    <w:name w:val="footer"/>
    <w:basedOn w:val="Normal"/>
    <w:link w:val="FooterChar"/>
    <w:uiPriority w:val="99"/>
    <w:unhideWhenUsed/>
    <w:rsid w:val="009463E4"/>
    <w:pPr>
      <w:tabs>
        <w:tab w:val="center" w:pos="4819"/>
        <w:tab w:val="right" w:pos="9639"/>
      </w:tabs>
      <w:spacing w:after="0" w:line="240" w:lineRule="auto"/>
    </w:pPr>
  </w:style>
  <w:style w:type="character" w:customStyle="1" w:styleId="FooterChar">
    <w:name w:val="Footer Char"/>
    <w:basedOn w:val="DefaultParagraphFont"/>
    <w:link w:val="Footer"/>
    <w:uiPriority w:val="99"/>
    <w:rsid w:val="0094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9BA9-57FD-4292-ADB1-D8C7ECAE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1273</Words>
  <Characters>7259</Characters>
  <Application>Microsoft Office Word</Application>
  <DocSecurity>0</DocSecurity>
  <Lines>60</Lines>
  <Paragraphs>17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Credit Europe Bank Ukraine</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Iryna Kotlyar</cp:lastModifiedBy>
  <cp:revision>3</cp:revision>
  <dcterms:created xsi:type="dcterms:W3CDTF">2025-08-11T13:20:00Z</dcterms:created>
  <dcterms:modified xsi:type="dcterms:W3CDTF">2025-08-11T13:57:00Z</dcterms:modified>
</cp:coreProperties>
</file>