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FA2" w:rsidRPr="005E1C8B" w:rsidRDefault="000D2FA2" w:rsidP="00EC1113">
      <w:pPr>
        <w:pStyle w:val="NormalWeb"/>
        <w:shd w:val="clear" w:color="auto" w:fill="FFFFFF"/>
        <w:spacing w:before="0" w:beforeAutospacing="0"/>
        <w:jc w:val="center"/>
        <w:rPr>
          <w:b/>
          <w:bCs/>
          <w:sz w:val="28"/>
          <w:szCs w:val="28"/>
          <w:shd w:val="clear" w:color="auto" w:fill="FFFFFF"/>
          <w:lang w:val="ru-RU"/>
        </w:rPr>
      </w:pPr>
      <w:r w:rsidRPr="005E1C8B">
        <w:rPr>
          <w:b/>
          <w:bCs/>
          <w:sz w:val="28"/>
          <w:szCs w:val="28"/>
          <w:shd w:val="clear" w:color="auto" w:fill="FFFFFF"/>
          <w:lang w:val="ru-RU"/>
        </w:rPr>
        <w:t>Порядок відступлення права вимоги за договором про споживчий кредит новому кредитодавцю:</w:t>
      </w:r>
    </w:p>
    <w:p w:rsidR="000D2FA2" w:rsidRPr="005E1C8B" w:rsidRDefault="000D2FA2" w:rsidP="00EC1113">
      <w:pPr>
        <w:pStyle w:val="NormalWeb"/>
        <w:shd w:val="clear" w:color="auto" w:fill="FFFFFF"/>
        <w:spacing w:before="0" w:beforeAutospacing="0"/>
        <w:jc w:val="both"/>
        <w:rPr>
          <w:sz w:val="28"/>
          <w:szCs w:val="28"/>
          <w:lang w:val="ru-RU"/>
        </w:rPr>
      </w:pPr>
      <w:r w:rsidRPr="005E1C8B">
        <w:rPr>
          <w:sz w:val="28"/>
          <w:szCs w:val="28"/>
          <w:lang w:val="ru-RU"/>
        </w:rPr>
        <w:t>Банк має право, прийняти рішення, про передачу права вимоги за договором про споживчий кредит новому кредитору.</w:t>
      </w:r>
    </w:p>
    <w:p w:rsidR="000D2FA2" w:rsidRPr="005E1C8B" w:rsidRDefault="000D2FA2" w:rsidP="00EC1113">
      <w:pPr>
        <w:pStyle w:val="NormalWeb"/>
        <w:shd w:val="clear" w:color="auto" w:fill="FFFFFF"/>
        <w:spacing w:before="0" w:beforeAutospacing="0"/>
        <w:jc w:val="both"/>
        <w:rPr>
          <w:sz w:val="28"/>
          <w:szCs w:val="28"/>
          <w:lang w:val="ru-RU"/>
        </w:rPr>
      </w:pPr>
      <w:r w:rsidRPr="005E1C8B">
        <w:rPr>
          <w:sz w:val="28"/>
          <w:szCs w:val="28"/>
          <w:lang w:val="ru-RU"/>
        </w:rPr>
        <w:t>Відступлення права вимоги за договором про споживчий кредит здійснюється відповідно до цивільного законодавства України з урахуванням особливостей, встановлених Законом України «Про споживче кредитування».</w:t>
      </w:r>
    </w:p>
    <w:p w:rsidR="000D2FA2" w:rsidRPr="005E1C8B" w:rsidRDefault="000D2FA2" w:rsidP="00EC1113">
      <w:pPr>
        <w:pStyle w:val="NormalWeb"/>
        <w:shd w:val="clear" w:color="auto" w:fill="FFFFFF"/>
        <w:spacing w:before="0" w:beforeAutospacing="0"/>
        <w:jc w:val="both"/>
        <w:rPr>
          <w:sz w:val="28"/>
          <w:szCs w:val="28"/>
          <w:lang w:val="ru-RU"/>
        </w:rPr>
      </w:pPr>
      <w:r w:rsidRPr="005E1C8B">
        <w:rPr>
          <w:sz w:val="28"/>
          <w:szCs w:val="28"/>
          <w:lang w:val="ru-RU"/>
        </w:rPr>
        <w:t>Після відступлення права вимоги всі платежі стосовно оплати заборгованості проводяться виключно новому кредитору.</w:t>
      </w:r>
      <w:r w:rsidRPr="005E1C8B">
        <w:rPr>
          <w:sz w:val="28"/>
          <w:szCs w:val="28"/>
          <w:lang w:val="ru-RU"/>
        </w:rPr>
        <w:br/>
        <w:t>Всю документацію по кредитній справі споживача Банк передає новому кредитору.</w:t>
      </w:r>
    </w:p>
    <w:p w:rsidR="000D2FA2" w:rsidRPr="005E1C8B" w:rsidRDefault="000D2FA2" w:rsidP="00EC1113">
      <w:pPr>
        <w:pStyle w:val="NormalWeb"/>
        <w:shd w:val="clear" w:color="auto" w:fill="FFFFFF"/>
        <w:spacing w:before="0" w:beforeAutospacing="0"/>
        <w:jc w:val="both"/>
        <w:rPr>
          <w:sz w:val="28"/>
          <w:szCs w:val="28"/>
          <w:lang w:val="ru-RU"/>
        </w:rPr>
      </w:pPr>
      <w:r w:rsidRPr="005E1C8B">
        <w:rPr>
          <w:sz w:val="28"/>
          <w:szCs w:val="28"/>
          <w:lang w:val="ru-RU"/>
        </w:rPr>
        <w:t>У разі відступлення права вимоги за договором про споживчий кредит новому кредитору Банк повідомляє про це споживача протягом 10 робочих днів з дати відступлення права вимоги у спосіб, визначений частиною першою статті 25 Закону України «Про споживче кредитування» та передбачений договором про споживчий кредит, та повідомляє про передачу новому кредитору персональних даних споживача, а також надає споживачу інформацію про нового кредитора (найменування, ідентифікаційний код юридичної особи в Єдиному державному реєстрі підприємств і організацій України, місцезнаходження, інформацію для здійснення зв’язку – номер телефону, адресу, адресу електронної пошти).</w:t>
      </w:r>
    </w:p>
    <w:p w:rsidR="000D2FA2" w:rsidRPr="005E1C8B" w:rsidRDefault="000D2FA2" w:rsidP="00EC1113">
      <w:pPr>
        <w:pStyle w:val="NormalWeb"/>
        <w:shd w:val="clear" w:color="auto" w:fill="FFFFFF"/>
        <w:spacing w:before="0" w:beforeAutospacing="0"/>
        <w:jc w:val="both"/>
        <w:rPr>
          <w:sz w:val="28"/>
          <w:szCs w:val="28"/>
          <w:lang w:val="ru-RU"/>
        </w:rPr>
      </w:pPr>
      <w:r w:rsidRPr="005E1C8B">
        <w:rPr>
          <w:sz w:val="28"/>
          <w:szCs w:val="28"/>
          <w:lang w:val="ru-RU"/>
        </w:rPr>
        <w:t>Після відступлення права вимоги за договором про споживчій кредит споживачу необхідно звернутися до нового кредитора, якому відбулося відступлення права вимоги.</w:t>
      </w:r>
    </w:p>
    <w:p w:rsidR="000D2FA2" w:rsidRPr="005E1C8B" w:rsidRDefault="000D2FA2" w:rsidP="00EC1113">
      <w:pPr>
        <w:pStyle w:val="NormalWeb"/>
        <w:shd w:val="clear" w:color="auto" w:fill="FFFFFF"/>
        <w:spacing w:before="0" w:beforeAutospacing="0"/>
        <w:jc w:val="both"/>
        <w:rPr>
          <w:sz w:val="28"/>
          <w:szCs w:val="28"/>
          <w:lang w:val="ru-RU"/>
        </w:rPr>
      </w:pPr>
      <w:r w:rsidRPr="005E1C8B">
        <w:rPr>
          <w:sz w:val="28"/>
          <w:szCs w:val="28"/>
          <w:lang w:val="ru-RU"/>
        </w:rPr>
        <w:t xml:space="preserve">Інформація про нового кредитора міститься в повідомленні про відступлення прав вимоги. Якщо з будь-яких причин споживач не отримав повідомлення про відступлення права вимоги за його договором про споживчій кредит, споживач має право звернутися до Банку (через відділення Банку, письмово </w:t>
      </w:r>
      <w:r w:rsidRPr="005E1C8B">
        <w:rPr>
          <w:sz w:val="28"/>
          <w:szCs w:val="28"/>
        </w:rPr>
        <w:t xml:space="preserve">за місцезнаходженням </w:t>
      </w:r>
      <w:r w:rsidRPr="005E1C8B">
        <w:rPr>
          <w:sz w:val="28"/>
          <w:szCs w:val="28"/>
          <w:lang w:val="ru-RU"/>
        </w:rPr>
        <w:t>Б</w:t>
      </w:r>
      <w:bookmarkStart w:id="0" w:name="_GoBack"/>
      <w:bookmarkEnd w:id="0"/>
      <w:r w:rsidRPr="005E1C8B">
        <w:rPr>
          <w:sz w:val="28"/>
          <w:szCs w:val="28"/>
          <w:lang w:val="ru-RU"/>
        </w:rPr>
        <w:t>анку або в будь-який інший спосіб) з метою отримання додаткової інформації щодо відступлення права вимоги за договором про споживчій кредит.</w:t>
      </w:r>
    </w:p>
    <w:p w:rsidR="000D2FA2" w:rsidRPr="005E1C8B" w:rsidRDefault="000D2FA2" w:rsidP="00EC1113">
      <w:pPr>
        <w:pStyle w:val="NormalWeb"/>
        <w:shd w:val="clear" w:color="auto" w:fill="FFFFFF"/>
        <w:spacing w:before="0" w:beforeAutospacing="0"/>
        <w:jc w:val="both"/>
        <w:rPr>
          <w:sz w:val="28"/>
          <w:szCs w:val="28"/>
          <w:lang w:val="ru-RU"/>
        </w:rPr>
      </w:pPr>
      <w:r w:rsidRPr="005E1C8B">
        <w:rPr>
          <w:sz w:val="28"/>
          <w:szCs w:val="28"/>
          <w:lang w:val="ru-RU"/>
        </w:rPr>
        <w:t>Рішення про доцільність проведення операції відступлення права вимоги</w:t>
      </w:r>
      <w:r w:rsidRPr="005E1C8B">
        <w:rPr>
          <w:sz w:val="28"/>
          <w:szCs w:val="28"/>
          <w:lang w:val="en-US"/>
        </w:rPr>
        <w:t> </w:t>
      </w:r>
      <w:r w:rsidRPr="005E1C8B">
        <w:rPr>
          <w:sz w:val="28"/>
          <w:szCs w:val="28"/>
        </w:rPr>
        <w:t xml:space="preserve">приймається </w:t>
      </w:r>
      <w:proofErr w:type="spellStart"/>
      <w:r w:rsidRPr="005E1C8B">
        <w:rPr>
          <w:sz w:val="28"/>
          <w:szCs w:val="28"/>
        </w:rPr>
        <w:t>упоноваженим</w:t>
      </w:r>
      <w:proofErr w:type="spellEnd"/>
      <w:r w:rsidRPr="005E1C8B">
        <w:rPr>
          <w:sz w:val="28"/>
          <w:szCs w:val="28"/>
        </w:rPr>
        <w:t xml:space="preserve"> органом управління Банку відповідно до внутрішніх процедур</w:t>
      </w:r>
      <w:r w:rsidRPr="005E1C8B">
        <w:rPr>
          <w:sz w:val="28"/>
          <w:szCs w:val="28"/>
          <w:lang w:val="ru-RU"/>
        </w:rPr>
        <w:t>.</w:t>
      </w:r>
    </w:p>
    <w:p w:rsidR="0097500D" w:rsidRPr="005E1C8B" w:rsidRDefault="000D2FA2" w:rsidP="00BB211C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E1C8B">
        <w:rPr>
          <w:sz w:val="28"/>
          <w:szCs w:val="28"/>
          <w:lang w:val="ru-RU"/>
        </w:rPr>
        <w:t>За фактом прийняття рішення про відступлення права вимоги за договором про споживчій кредит, проводяться дії відповідно до внутрішніх процедур Банку.</w:t>
      </w:r>
    </w:p>
    <w:sectPr w:rsidR="0097500D" w:rsidRPr="005E1C8B" w:rsidSect="00BB211C">
      <w:headerReference w:type="default" r:id="rId6"/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1113" w:rsidRDefault="00EC1113" w:rsidP="00EC1113">
      <w:pPr>
        <w:spacing w:after="0" w:line="240" w:lineRule="auto"/>
      </w:pPr>
      <w:r>
        <w:separator/>
      </w:r>
    </w:p>
  </w:endnote>
  <w:endnote w:type="continuationSeparator" w:id="0">
    <w:p w:rsidR="00EC1113" w:rsidRDefault="00EC1113" w:rsidP="00EC11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1113" w:rsidRDefault="00EC1113" w:rsidP="00EC1113">
      <w:pPr>
        <w:spacing w:after="0" w:line="240" w:lineRule="auto"/>
      </w:pPr>
      <w:r>
        <w:separator/>
      </w:r>
    </w:p>
  </w:footnote>
  <w:footnote w:type="continuationSeparator" w:id="0">
    <w:p w:rsidR="00EC1113" w:rsidRDefault="00EC1113" w:rsidP="00EC11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1113" w:rsidRDefault="00EC1113">
    <w:pPr>
      <w:pStyle w:val="Header"/>
    </w:pPr>
    <w:r w:rsidRPr="00BE6FFD"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6A9766CA" wp14:editId="4D4F4234">
          <wp:simplePos x="0" y="0"/>
          <wp:positionH relativeFrom="page">
            <wp:posOffset>895350</wp:posOffset>
          </wp:positionH>
          <wp:positionV relativeFrom="page">
            <wp:posOffset>142875</wp:posOffset>
          </wp:positionV>
          <wp:extent cx="1334770" cy="561975"/>
          <wp:effectExtent l="0" t="0" r="0" b="9525"/>
          <wp:wrapNone/>
          <wp:docPr id="4" name="Picture 4" descr="A logo with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logo with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7509" cy="5631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FA2"/>
    <w:rsid w:val="000D2FA2"/>
    <w:rsid w:val="003301BD"/>
    <w:rsid w:val="005E1C8B"/>
    <w:rsid w:val="00B76066"/>
    <w:rsid w:val="00BB211C"/>
    <w:rsid w:val="00EC1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78C235FE-947A-4816-BF10-49AC58BAF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D2FA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uk-UA"/>
    </w:rPr>
  </w:style>
  <w:style w:type="paragraph" w:styleId="Header">
    <w:name w:val="header"/>
    <w:basedOn w:val="Normal"/>
    <w:link w:val="HeaderChar"/>
    <w:uiPriority w:val="99"/>
    <w:unhideWhenUsed/>
    <w:rsid w:val="00EC1113"/>
    <w:pPr>
      <w:tabs>
        <w:tab w:val="center" w:pos="4986"/>
        <w:tab w:val="right" w:pos="9973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1113"/>
  </w:style>
  <w:style w:type="paragraph" w:styleId="Footer">
    <w:name w:val="footer"/>
    <w:basedOn w:val="Normal"/>
    <w:link w:val="FooterChar"/>
    <w:uiPriority w:val="99"/>
    <w:unhideWhenUsed/>
    <w:rsid w:val="00EC1113"/>
    <w:pPr>
      <w:tabs>
        <w:tab w:val="center" w:pos="4986"/>
        <w:tab w:val="right" w:pos="9973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11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Sementsul</dc:creator>
  <cp:keywords/>
  <dc:description/>
  <cp:lastModifiedBy>Iryna Kotlyar</cp:lastModifiedBy>
  <cp:revision>4</cp:revision>
  <dcterms:created xsi:type="dcterms:W3CDTF">2023-12-05T13:34:00Z</dcterms:created>
  <dcterms:modified xsi:type="dcterms:W3CDTF">2025-06-27T12:11:00Z</dcterms:modified>
</cp:coreProperties>
</file>